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Pr="00D10F4E" w:rsidRDefault="00D10F4E" w:rsidP="004A1BA3">
      <w:pPr>
        <w:rPr>
          <w:rFonts w:ascii="Garamond" w:hAnsi="Garamond"/>
          <w:b/>
          <w:sz w:val="37"/>
          <w:szCs w:val="37"/>
        </w:rPr>
      </w:pPr>
      <w:r w:rsidRPr="00D10F4E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Default="00AA3031" w:rsidP="004A1BA3">
      <w:pPr>
        <w:rPr>
          <w:sz w:val="36"/>
          <w:u w:val="single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D4B327C" wp14:editId="28DC9EE2">
            <wp:simplePos x="0" y="0"/>
            <wp:positionH relativeFrom="column">
              <wp:posOffset>5191760</wp:posOffset>
            </wp:positionH>
            <wp:positionV relativeFrom="paragraph">
              <wp:posOffset>328930</wp:posOffset>
            </wp:positionV>
            <wp:extent cx="15252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2" y="21466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AD02F" wp14:editId="50B17FB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EDD70" wp14:editId="38D1D666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B3726E" w:rsidRDefault="00B3726E" w:rsidP="00B3726E">
      <w:pPr>
        <w:rPr>
          <w:rFonts w:ascii="Arial" w:hAnsi="Arial" w:cs="Arial"/>
        </w:rPr>
      </w:pPr>
      <w:proofErr w:type="spellStart"/>
      <w:r w:rsidRPr="00CB2AA6">
        <w:rPr>
          <w:rFonts w:ascii="Arial" w:hAnsi="Arial" w:cs="Arial"/>
        </w:rPr>
        <w:t>Headteacher</w:t>
      </w:r>
      <w:proofErr w:type="spellEnd"/>
      <w:r w:rsidRPr="00CB2AA6">
        <w:rPr>
          <w:rFonts w:ascii="Arial" w:hAnsi="Arial" w:cs="Arial"/>
        </w:rPr>
        <w:t>:</w:t>
      </w:r>
      <w:r w:rsidRPr="00B85F58">
        <w:rPr>
          <w:noProof/>
          <w:sz w:val="37"/>
          <w:szCs w:val="37"/>
          <w:lang w:val="en-GB" w:eastAsia="en-GB"/>
        </w:rPr>
        <w:t xml:space="preserve"> </w:t>
      </w:r>
    </w:p>
    <w:p w:rsidR="00B3726E" w:rsidRPr="00CB2AA6" w:rsidRDefault="00B3726E" w:rsidP="00B3726E">
      <w:pPr>
        <w:rPr>
          <w:rFonts w:ascii="Arial" w:hAnsi="Arial" w:cs="Arial"/>
        </w:rPr>
      </w:pPr>
      <w:r>
        <w:rPr>
          <w:rFonts w:ascii="Arial" w:hAnsi="Arial" w:cs="Arial"/>
        </w:rPr>
        <w:t>M. Elliott</w:t>
      </w:r>
      <w:r w:rsidRPr="00CB2AA6">
        <w:rPr>
          <w:rFonts w:ascii="Arial" w:hAnsi="Arial" w:cs="Arial"/>
        </w:rPr>
        <w:t xml:space="preserve"> (B.Ed. Hons.</w:t>
      </w:r>
      <w:r>
        <w:rPr>
          <w:rFonts w:ascii="Arial" w:hAnsi="Arial" w:cs="Arial"/>
        </w:rPr>
        <w:t>, NPQH</w:t>
      </w:r>
      <w:r w:rsidRPr="00CB2AA6">
        <w:rPr>
          <w:rFonts w:ascii="Arial" w:hAnsi="Arial" w:cs="Arial"/>
        </w:rPr>
        <w:t>)</w:t>
      </w:r>
    </w:p>
    <w:p w:rsidR="00B3726E" w:rsidRDefault="00B3726E" w:rsidP="00B3726E">
      <w:pPr>
        <w:rPr>
          <w:rFonts w:ascii="Arial" w:hAnsi="Arial" w:cs="Arial"/>
        </w:rPr>
      </w:pPr>
    </w:p>
    <w:p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Chantry Road</w:t>
      </w:r>
    </w:p>
    <w:p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Moseley</w:t>
      </w:r>
    </w:p>
    <w:p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Birmingham</w:t>
      </w:r>
      <w:r>
        <w:rPr>
          <w:rFonts w:ascii="Arial" w:hAnsi="Arial" w:cs="Arial"/>
        </w:rPr>
        <w:t xml:space="preserve"> </w:t>
      </w:r>
      <w:r w:rsidRPr="00CB2AA6">
        <w:rPr>
          <w:rFonts w:ascii="Arial" w:hAnsi="Arial" w:cs="Arial"/>
        </w:rPr>
        <w:t>B13 8DW</w:t>
      </w:r>
    </w:p>
    <w:p w:rsidR="00B3726E" w:rsidRPr="00CB2AA6" w:rsidRDefault="00B3726E" w:rsidP="00B3726E">
      <w:pPr>
        <w:rPr>
          <w:rFonts w:ascii="Arial" w:hAnsi="Arial" w:cs="Arial"/>
        </w:rPr>
      </w:pPr>
    </w:p>
    <w:p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Telephone: 0121 464 5868</w:t>
      </w:r>
    </w:p>
    <w:p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Fax:            0121 464 5046</w:t>
      </w:r>
    </w:p>
    <w:p w:rsidR="00B3726E" w:rsidRDefault="00B3726E" w:rsidP="00B3726E">
      <w:pPr>
        <w:rPr>
          <w:rStyle w:val="Hyperlink"/>
          <w:rFonts w:ascii="Arial" w:hAnsi="Arial" w:cs="Arial"/>
        </w:rPr>
      </w:pPr>
      <w:r w:rsidRPr="00CB2AA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 xml:space="preserve">        </w:t>
      </w:r>
      <w:hyperlink r:id="rId9" w:history="1">
        <w:r w:rsidRPr="003E5498">
          <w:rPr>
            <w:rStyle w:val="Hyperlink"/>
            <w:rFonts w:ascii="Arial" w:hAnsi="Arial" w:cs="Arial"/>
          </w:rPr>
          <w:t>enquiry@stjonmon.bham.sch.uk</w:t>
        </w:r>
      </w:hyperlink>
    </w:p>
    <w:p w:rsidR="00B3726E" w:rsidRDefault="00B3726E" w:rsidP="00B3726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Website:     </w:t>
      </w:r>
      <w:hyperlink r:id="rId10" w:history="1">
        <w:r w:rsidRPr="00614D5F">
          <w:rPr>
            <w:rStyle w:val="Hyperlink"/>
            <w:rFonts w:ascii="Arial" w:hAnsi="Arial" w:cs="Arial"/>
          </w:rPr>
          <w:t>www.stjonmon.bham.sch.uk</w:t>
        </w:r>
      </w:hyperlink>
    </w:p>
    <w:p w:rsidR="00B3726E" w:rsidRDefault="00B3726E" w:rsidP="00B3726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Twitter:       @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@2014Erasmus</w:t>
      </w: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59321B" w:rsidRPr="00B910B5" w:rsidRDefault="0059321B" w:rsidP="00E3065F">
      <w:pPr>
        <w:jc w:val="center"/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</w:pPr>
      <w:r w:rsidRPr="00B910B5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Curriculum Information Letter – </w:t>
      </w:r>
      <w:proofErr w:type="gramStart"/>
      <w:r w:rsidR="008B59AB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>Summer</w:t>
      </w:r>
      <w:proofErr w:type="gramEnd"/>
      <w:r w:rsidR="00B3726E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 201</w:t>
      </w:r>
      <w:r w:rsidR="00A7789F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>9</w:t>
      </w:r>
    </w:p>
    <w:p w:rsidR="0059321B" w:rsidRPr="00E3065F" w:rsidRDefault="0059321B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Pr="00E3065F" w:rsidRDefault="00B910B5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Dear Parents</w:t>
      </w:r>
      <w:r w:rsidR="00B3726E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,</w:t>
      </w:r>
    </w:p>
    <w:p w:rsidR="0059321B" w:rsidRPr="00E3065F" w:rsidRDefault="0059321B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Default="00B910B5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We would </w:t>
      </w:r>
      <w:r w:rsidR="00E3065F"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like to welcome you back to school. We hope that you and your fami</w:t>
      </w:r>
      <w:r w:rsid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ly have had an enjoyable holiday. In this letter you will find an overview of the work that your child will be completing during this term. 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Please find opportunities to support your child’s learning by doing additional research on</w:t>
      </w:r>
      <w:r w:rsidR="00980A7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any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new topics.</w:t>
      </w:r>
    </w:p>
    <w:p w:rsidR="00C4609D" w:rsidRPr="00B910B5" w:rsidRDefault="00C4609D" w:rsidP="00474D44">
      <w:pP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9"/>
        <w:gridCol w:w="8477"/>
      </w:tblGrid>
      <w:tr w:rsidR="0059321B" w:rsidRPr="00EC631A" w:rsidTr="00B37EEA">
        <w:tc>
          <w:tcPr>
            <w:tcW w:w="2269" w:type="dxa"/>
            <w:shd w:val="clear" w:color="auto" w:fill="auto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RE</w:t>
            </w:r>
          </w:p>
        </w:tc>
        <w:tc>
          <w:tcPr>
            <w:tcW w:w="8647" w:type="dxa"/>
          </w:tcPr>
          <w:p w:rsidR="00941DBF" w:rsidRPr="00D12AAA" w:rsidRDefault="00D64020" w:rsidP="008B59AB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We 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will complete the remaining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units from our scheme </w:t>
            </w:r>
            <w:r w:rsidR="00956D61"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‘Learning and Growing as the People of God’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this term: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Easter;</w:t>
            </w:r>
            <w:r w:rsidR="00A7789F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Pentecost; Jesus Teaches Us How to Pray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 Sharing in the Life of Christ</w:t>
            </w:r>
            <w:r w:rsidR="00A7789F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 and Special Roles and Responsibilities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9321B" w:rsidRPr="00EC631A" w:rsidTr="00B37EEA">
        <w:tc>
          <w:tcPr>
            <w:tcW w:w="2269" w:type="dxa"/>
            <w:shd w:val="clear" w:color="auto" w:fill="auto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8647" w:type="dxa"/>
          </w:tcPr>
          <w:p w:rsidR="0059321B" w:rsidRPr="00EC631A" w:rsidRDefault="00820405" w:rsidP="00474D44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Reading: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This term, Year 4 are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A7789F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continuing to read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8B59AB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‘The Lion, the Witch and the Wardrobe</w:t>
            </w:r>
            <w:r w:rsidR="00980A7D"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’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by C. S. Lewis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  <w:r w:rsidR="00191C95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D64020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In addition, the children will cover a range of texts (both fiction and non-fiction), so p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lease </w:t>
            </w:r>
            <w:r w:rsidR="00D64020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do 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encourage</w:t>
            </w:r>
            <w:r w:rsidR="00D64020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your child to explore different genres in order to complement their learning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  <w:r w:rsidR="00272CC4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4279" w:rsidRPr="00EC631A" w:rsidRDefault="00820405" w:rsidP="00474D44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Writing</w:t>
            </w:r>
            <w:r w:rsidR="00191C95"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191C95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The children will be taught a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range of writing genres (fiction and non-fiction) based on our key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tex</w:t>
            </w:r>
            <w:r w:rsid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s</w:t>
            </w:r>
            <w:r w:rsidR="00956D61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. 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Genres include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:</w:t>
            </w:r>
            <w:r w:rsidR="00D12AA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fiction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with an element of fantasy; chronological reports; information texts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; </w:t>
            </w:r>
            <w:r w:rsidR="00D12AA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recounts; persuasive writing; and 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nonsense </w:t>
            </w:r>
            <w:r w:rsidR="00D12AA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poetry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</w:p>
          <w:p w:rsidR="00820405" w:rsidRPr="00980A7D" w:rsidRDefault="00980A7D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Grammar, Punctuation and </w:t>
            </w:r>
            <w:r w:rsidR="00820405"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Spelling:</w:t>
            </w:r>
            <w:r w:rsidR="00956D61"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20405" w:rsidRPr="00EC631A" w:rsidRDefault="00980A7D" w:rsidP="00EC631A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Grammar, punctuation and spelling will be</w:t>
            </w:r>
            <w:r w:rsidR="00D64020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taught</w:t>
            </w: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661ABE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from the Programme of Study for Year 4.</w:t>
            </w:r>
          </w:p>
        </w:tc>
      </w:tr>
      <w:tr w:rsidR="0059321B" w:rsidRPr="00EC631A" w:rsidTr="00B37EEA">
        <w:tc>
          <w:tcPr>
            <w:tcW w:w="2269" w:type="dxa"/>
            <w:shd w:val="clear" w:color="auto" w:fill="auto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Maths</w:t>
            </w:r>
          </w:p>
        </w:tc>
        <w:tc>
          <w:tcPr>
            <w:tcW w:w="8647" w:type="dxa"/>
          </w:tcPr>
          <w:p w:rsidR="00272CC4" w:rsidRPr="00EC631A" w:rsidRDefault="00980A7D" w:rsidP="00474D44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In Year 4, we are learning all</w:t>
            </w:r>
            <w:r w:rsidR="00272CC4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about the following: </w:t>
            </w:r>
          </w:p>
          <w:p w:rsidR="009A1F62" w:rsidRPr="00EC631A" w:rsidRDefault="009A1F62" w:rsidP="00EC631A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Number and Place Value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Addition &amp; Subtraction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Multiplication &amp; Division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Fractions (including Decimals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);</w:t>
            </w:r>
            <w:r w:rsid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Measurement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;</w:t>
            </w:r>
            <w:r w:rsid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Geometry (P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roperties of Shape</w:t>
            </w:r>
            <w:r w:rsidR="00EC631A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Position and Direction</w:t>
            </w:r>
            <w:r w:rsidR="00A36FE9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) and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Statistics</w:t>
            </w:r>
            <w:r w:rsid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</w:p>
          <w:p w:rsidR="00834279" w:rsidRPr="00EC631A" w:rsidRDefault="00ED0269" w:rsidP="00980A7D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Please support your child with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learning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their </w:t>
            </w:r>
            <w:r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times tables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regul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arly as they wil</w:t>
            </w:r>
            <w:r w:rsidR="00B37EE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l be tested weekly and will aid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much 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of their 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mathematical learning.</w:t>
            </w:r>
          </w:p>
        </w:tc>
      </w:tr>
      <w:tr w:rsidR="0059321B" w:rsidRPr="00EC631A" w:rsidTr="00B37EEA">
        <w:tc>
          <w:tcPr>
            <w:tcW w:w="2269" w:type="dxa"/>
            <w:shd w:val="clear" w:color="auto" w:fill="auto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Science</w:t>
            </w:r>
          </w:p>
        </w:tc>
        <w:tc>
          <w:tcPr>
            <w:tcW w:w="8647" w:type="dxa"/>
          </w:tcPr>
          <w:p w:rsidR="00661ABE" w:rsidRPr="00D12AAA" w:rsidRDefault="00D12AAA" w:rsidP="00980A7D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This 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term, we are</w:t>
            </w:r>
            <w:r w:rsidR="00191C95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learning </w:t>
            </w:r>
            <w:r w:rsidR="00980A7D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all </w:t>
            </w:r>
            <w:r w:rsidR="00191C95"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about </w:t>
            </w:r>
            <w:r w:rsidR="008B59AB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animals including humans 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and </w:t>
            </w:r>
            <w:r w:rsidR="008B59AB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living things and their habitats</w:t>
            </w: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9321B" w:rsidRPr="00EC631A" w:rsidTr="00B37EEA">
        <w:tc>
          <w:tcPr>
            <w:tcW w:w="2269" w:type="dxa"/>
            <w:shd w:val="clear" w:color="auto" w:fill="auto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lastRenderedPageBreak/>
              <w:t>Computing</w:t>
            </w:r>
          </w:p>
        </w:tc>
        <w:tc>
          <w:tcPr>
            <w:tcW w:w="8647" w:type="dxa"/>
          </w:tcPr>
          <w:p w:rsidR="00820405" w:rsidRPr="00B37EEA" w:rsidRDefault="00B37EEA" w:rsidP="00B37EEA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</w:t>
            </w:r>
            <w:r w:rsidR="00A7789F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Throughout this term, we will be focusing on </w:t>
            </w:r>
            <w:r w:rsidR="00A7789F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coding and debugging</w:t>
            </w:r>
            <w:r w:rsidR="00A7789F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a series of </w:t>
            </w:r>
            <w:r w:rsidR="00A7789F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algorithms</w:t>
            </w:r>
            <w:r w:rsidR="00A7789F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59321B" w:rsidRPr="00EC631A" w:rsidTr="00661ABE">
        <w:tc>
          <w:tcPr>
            <w:tcW w:w="2269" w:type="dxa"/>
          </w:tcPr>
          <w:p w:rsidR="0059321B" w:rsidRPr="00EC631A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PE</w:t>
            </w:r>
          </w:p>
        </w:tc>
        <w:tc>
          <w:tcPr>
            <w:tcW w:w="8647" w:type="dxa"/>
          </w:tcPr>
          <w:p w:rsidR="00834279" w:rsidRPr="00D12AAA" w:rsidRDefault="00A7789F" w:rsidP="00EC631A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PE will occur every </w:t>
            </w:r>
            <w: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Wedn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esday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in the afternoon. Please ensure your child has the correct PE kit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(t-shirt, shorts &amp;/or tracksuit, pumps for indoor PE and trainers for outdoor PE)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 Your child’s kit should be kept in school and washed every half-term. A letter should be provided if your child is unable to participate in PE for a medical reason.</w:t>
            </w:r>
          </w:p>
        </w:tc>
      </w:tr>
      <w:tr w:rsidR="0059321B" w:rsidRPr="00EC631A" w:rsidTr="00661ABE">
        <w:tc>
          <w:tcPr>
            <w:tcW w:w="2269" w:type="dxa"/>
          </w:tcPr>
          <w:p w:rsidR="0059321B" w:rsidRPr="00EC631A" w:rsidRDefault="002D23FD" w:rsidP="002D23FD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Music </w:t>
            </w:r>
          </w:p>
        </w:tc>
        <w:tc>
          <w:tcPr>
            <w:tcW w:w="8647" w:type="dxa"/>
          </w:tcPr>
          <w:p w:rsidR="00834279" w:rsidRPr="00EC631A" w:rsidRDefault="00EC631A" w:rsidP="00474D44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Guitar lessons will take place in school every </w:t>
            </w:r>
            <w:r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Monday afternoon</w:t>
            </w:r>
            <w:r w:rsidRPr="00EC631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9321B" w:rsidRPr="00EC631A" w:rsidTr="00661ABE">
        <w:tc>
          <w:tcPr>
            <w:tcW w:w="2269" w:type="dxa"/>
          </w:tcPr>
          <w:p w:rsidR="00820405" w:rsidRPr="00B37EEA" w:rsidRDefault="00A7789F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French</w:t>
            </w:r>
          </w:p>
        </w:tc>
        <w:tc>
          <w:tcPr>
            <w:tcW w:w="8647" w:type="dxa"/>
          </w:tcPr>
          <w:p w:rsidR="00834279" w:rsidRPr="00B37EEA" w:rsidRDefault="00B37EEA" w:rsidP="00B37EEA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</w:t>
            </w:r>
            <w:r w:rsidR="00A7789F" w:rsidRPr="00634368">
              <w:rPr>
                <w:rFonts w:ascii="Century Gothic" w:hAnsi="Century Gothic"/>
                <w:sz w:val="22"/>
                <w:szCs w:val="22"/>
              </w:rPr>
              <w:t xml:space="preserve"> Children will develop their understanding of spoken French and will work towards using spoken language with confidence and accuracy.</w:t>
            </w:r>
          </w:p>
        </w:tc>
      </w:tr>
      <w:tr w:rsidR="0059321B" w:rsidRPr="00EC631A" w:rsidTr="00661ABE">
        <w:tc>
          <w:tcPr>
            <w:tcW w:w="2269" w:type="dxa"/>
          </w:tcPr>
          <w:p w:rsidR="00820405" w:rsidRPr="00B37EEA" w:rsidRDefault="00D12AAA" w:rsidP="00261A19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647" w:type="dxa"/>
          </w:tcPr>
          <w:p w:rsidR="00834279" w:rsidRPr="00261A19" w:rsidRDefault="00A7789F" w:rsidP="00A7789F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This </w:t>
            </w:r>
            <w:r w:rsidR="00B3726E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>term, the children</w:t>
            </w:r>
            <w:r w:rsidR="00D12AAA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 will be exploring </w:t>
            </w:r>
            <w:r w:rsidR="008B59AB"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the </w:t>
            </w: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Indus Valley Civilization.</w:t>
            </w:r>
          </w:p>
        </w:tc>
      </w:tr>
    </w:tbl>
    <w:p w:rsidR="0059321B" w:rsidRPr="00C4609D" w:rsidRDefault="0059321B" w:rsidP="00474D44">
      <w:pPr>
        <w:rPr>
          <w:rStyle w:val="Hyperlink"/>
          <w:rFonts w:ascii="Century Gothic" w:hAnsi="Century Gothic" w:cs="Arial"/>
          <w:b/>
          <w:color w:val="auto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59321B" w:rsidTr="00D12AAA">
        <w:tc>
          <w:tcPr>
            <w:tcW w:w="2411" w:type="dxa"/>
            <w:shd w:val="clear" w:color="auto" w:fill="auto"/>
          </w:tcPr>
          <w:p w:rsidR="0059321B" w:rsidRPr="0059321B" w:rsidRDefault="0059321B" w:rsidP="00474D44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9321B">
              <w:rPr>
                <w:rFonts w:ascii="Century Gothic" w:hAnsi="Century Gothic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59321B" w:rsidRPr="00EC631A" w:rsidRDefault="0059321B" w:rsidP="00474D4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C631A">
              <w:rPr>
                <w:rFonts w:ascii="Century Gothic" w:hAnsi="Century Gothic" w:cs="Arial"/>
                <w:b/>
                <w:sz w:val="24"/>
                <w:szCs w:val="24"/>
              </w:rPr>
              <w:t>Reading</w:t>
            </w:r>
            <w:r w:rsidRPr="00EC631A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442434" w:rsidRPr="00EC631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36FE9" w:rsidRPr="00A36FE9">
              <w:rPr>
                <w:rFonts w:ascii="Century Gothic" w:hAnsi="Century Gothic" w:cs="Arial"/>
                <w:sz w:val="24"/>
                <w:szCs w:val="24"/>
              </w:rPr>
              <w:t>Each child will read on a daily basis in either whole class sessions, small groups or individually. Reading records will be checked daily to ensure home reading is taking place.</w:t>
            </w:r>
            <w:r w:rsidR="00A36F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42434" w:rsidRPr="00EC631A">
              <w:rPr>
                <w:rFonts w:ascii="Century Gothic" w:hAnsi="Century Gothic" w:cs="Arial"/>
                <w:sz w:val="24"/>
                <w:szCs w:val="24"/>
              </w:rPr>
              <w:t>Please read with your child every day and sign their reading diary. Reading books must be brought to school every day.</w:t>
            </w:r>
          </w:p>
          <w:p w:rsidR="0059321B" w:rsidRPr="00EC631A" w:rsidRDefault="0059321B" w:rsidP="00474D4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C631A">
              <w:rPr>
                <w:rFonts w:ascii="Century Gothic" w:hAnsi="Century Gothic" w:cs="Arial"/>
                <w:b/>
                <w:sz w:val="24"/>
                <w:szCs w:val="24"/>
              </w:rPr>
              <w:t>Spelling</w:t>
            </w:r>
            <w:r w:rsidRPr="00EC631A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442434" w:rsidRPr="00EC631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36FE9" w:rsidRPr="00A36FE9">
              <w:rPr>
                <w:rFonts w:ascii="Century Gothic" w:hAnsi="Century Gothic" w:cs="Arial"/>
                <w:sz w:val="24"/>
                <w:szCs w:val="24"/>
              </w:rPr>
              <w:t>Weekly s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 xml:space="preserve">pelling lists will be given out </w:t>
            </w:r>
            <w:r w:rsidR="00A36FE9" w:rsidRPr="00A36FE9">
              <w:rPr>
                <w:rFonts w:ascii="Century Gothic" w:hAnsi="Century Gothic" w:cs="Arial"/>
                <w:sz w:val="24"/>
                <w:szCs w:val="24"/>
              </w:rPr>
              <w:t xml:space="preserve">on </w:t>
            </w:r>
            <w:r w:rsidR="00A7789F">
              <w:rPr>
                <w:rFonts w:ascii="Century Gothic" w:hAnsi="Century Gothic" w:cs="Arial"/>
                <w:sz w:val="24"/>
                <w:szCs w:val="24"/>
              </w:rPr>
              <w:t>Friday</w:t>
            </w:r>
            <w:r w:rsidR="00A36FE9" w:rsidRPr="00A36FE9">
              <w:rPr>
                <w:rFonts w:ascii="Century Gothic" w:hAnsi="Century Gothic" w:cs="Arial"/>
                <w:sz w:val="24"/>
                <w:szCs w:val="24"/>
              </w:rPr>
              <w:t xml:space="preserve">s and tested the following </w:t>
            </w:r>
            <w:r w:rsidR="00A7789F">
              <w:rPr>
                <w:rFonts w:ascii="Century Gothic" w:hAnsi="Century Gothic" w:cs="Arial"/>
                <w:sz w:val="24"/>
                <w:szCs w:val="24"/>
              </w:rPr>
              <w:t>Friday</w:t>
            </w:r>
            <w:r w:rsidR="00A36FE9" w:rsidRPr="00A36FE9">
              <w:rPr>
                <w:rFonts w:ascii="Century Gothic" w:hAnsi="Century Gothic" w:cs="Arial"/>
                <w:sz w:val="24"/>
                <w:szCs w:val="24"/>
              </w:rPr>
              <w:t xml:space="preserve">. Please learn these words daily using the </w:t>
            </w:r>
            <w:r w:rsidR="00A36FE9" w:rsidRPr="00980A7D">
              <w:rPr>
                <w:rFonts w:ascii="Century Gothic" w:hAnsi="Century Gothic" w:cs="Arial"/>
                <w:b/>
                <w:sz w:val="24"/>
                <w:szCs w:val="24"/>
              </w:rPr>
              <w:t>‘Look, Sa</w:t>
            </w:r>
            <w:r w:rsidR="00980A7D" w:rsidRPr="00980A7D">
              <w:rPr>
                <w:rFonts w:ascii="Century Gothic" w:hAnsi="Century Gothic" w:cs="Arial"/>
                <w:b/>
                <w:sz w:val="24"/>
                <w:szCs w:val="24"/>
              </w:rPr>
              <w:t>y, Cover, Write, Check’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 xml:space="preserve"> method.</w:t>
            </w:r>
          </w:p>
          <w:p w:rsidR="0059321B" w:rsidRPr="00EC631A" w:rsidRDefault="00980A7D" w:rsidP="00474D4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Times</w:t>
            </w:r>
            <w:r w:rsidR="0059321B" w:rsidRPr="00EC631A">
              <w:rPr>
                <w:rFonts w:ascii="Century Gothic" w:hAnsi="Century Gothic" w:cs="Arial"/>
                <w:b/>
                <w:sz w:val="24"/>
                <w:szCs w:val="24"/>
              </w:rPr>
              <w:t xml:space="preserve"> Tables</w:t>
            </w:r>
            <w:r w:rsidR="0059321B" w:rsidRPr="00EC631A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442434" w:rsidRPr="00EC631A">
              <w:rPr>
                <w:rFonts w:ascii="Century Gothic" w:hAnsi="Century Gothic" w:cs="Arial"/>
                <w:sz w:val="24"/>
                <w:szCs w:val="24"/>
              </w:rPr>
              <w:t xml:space="preserve"> All times tables </w:t>
            </w:r>
            <w:r w:rsidR="00F57DAD">
              <w:rPr>
                <w:rFonts w:ascii="Century Gothic" w:hAnsi="Century Gothic" w:cs="Arial"/>
                <w:sz w:val="24"/>
                <w:szCs w:val="24"/>
              </w:rPr>
              <w:t xml:space="preserve">up to 12 </w:t>
            </w:r>
            <w:r>
              <w:rPr>
                <w:rFonts w:ascii="Century Gothic" w:hAnsi="Century Gothic" w:cs="Arial"/>
                <w:sz w:val="24"/>
                <w:szCs w:val="24"/>
              </w:rPr>
              <w:t>should be learnt</w:t>
            </w:r>
            <w:r w:rsidR="00442434" w:rsidRPr="00EC631A">
              <w:rPr>
                <w:rFonts w:ascii="Century Gothic" w:hAnsi="Century Gothic" w:cs="Arial"/>
                <w:sz w:val="24"/>
                <w:szCs w:val="24"/>
              </w:rPr>
              <w:t xml:space="preserve"> by the end of Year 4.</w:t>
            </w:r>
            <w:r w:rsidR="00F57DAD">
              <w:rPr>
                <w:rFonts w:ascii="Century Gothic" w:hAnsi="Century Gothic" w:cs="Arial"/>
                <w:sz w:val="24"/>
                <w:szCs w:val="24"/>
              </w:rPr>
              <w:t xml:space="preserve"> Further to this, children should know the inverse operations for each multiplication calculation.</w:t>
            </w:r>
          </w:p>
          <w:p w:rsidR="00C4609D" w:rsidRPr="0059321B" w:rsidRDefault="0059321B" w:rsidP="00272CC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C631A">
              <w:rPr>
                <w:rFonts w:ascii="Century Gothic" w:hAnsi="Century Gothic" w:cs="Arial"/>
                <w:b/>
                <w:sz w:val="24"/>
                <w:szCs w:val="24"/>
              </w:rPr>
              <w:t>Other</w:t>
            </w:r>
            <w:r w:rsidRPr="00EC631A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roofErr w:type="spellStart"/>
            <w:r w:rsidR="00A7789F">
              <w:rPr>
                <w:rFonts w:ascii="Century Gothic" w:hAnsi="Century Gothic" w:cs="Arial"/>
                <w:sz w:val="24"/>
                <w:szCs w:val="24"/>
              </w:rPr>
              <w:t>Maths</w:t>
            </w:r>
            <w:proofErr w:type="spellEnd"/>
            <w:r w:rsidR="00A7789F">
              <w:rPr>
                <w:rFonts w:ascii="Century Gothic" w:hAnsi="Century Gothic" w:cs="Arial"/>
                <w:sz w:val="24"/>
                <w:szCs w:val="24"/>
              </w:rPr>
              <w:t xml:space="preserve"> and English </w:t>
            </w:r>
            <w:r w:rsidR="00272CC4" w:rsidRPr="00EC631A">
              <w:rPr>
                <w:rFonts w:ascii="Century Gothic" w:hAnsi="Century Gothic" w:cs="Arial"/>
                <w:sz w:val="24"/>
                <w:szCs w:val="24"/>
              </w:rPr>
              <w:t>homework will be given out on a Friday and should be completed and returned the following Friday, unless requested for a specific date.</w:t>
            </w:r>
          </w:p>
        </w:tc>
      </w:tr>
      <w:tr w:rsidR="0059321B" w:rsidTr="00D12AAA">
        <w:tc>
          <w:tcPr>
            <w:tcW w:w="2411" w:type="dxa"/>
            <w:shd w:val="clear" w:color="auto" w:fill="auto"/>
          </w:tcPr>
          <w:p w:rsidR="0059321B" w:rsidRPr="0059321B" w:rsidRDefault="0059321B" w:rsidP="00474D44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9321B">
              <w:rPr>
                <w:rFonts w:ascii="Century Gothic" w:hAnsi="Century Gothic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834279" w:rsidRPr="0059321B" w:rsidRDefault="00C4609D" w:rsidP="004F638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This year we have a school target of </w:t>
            </w:r>
            <w:r w:rsidR="00980A7D">
              <w:rPr>
                <w:rFonts w:ascii="Century Gothic" w:hAnsi="Century Gothic" w:cs="Arial"/>
                <w:b/>
                <w:sz w:val="24"/>
                <w:szCs w:val="24"/>
              </w:rPr>
              <w:t>97</w:t>
            </w:r>
            <w:r w:rsidRPr="00C4609D">
              <w:rPr>
                <w:rFonts w:ascii="Century Gothic" w:hAnsi="Century Gothic" w:cs="Arial"/>
                <w:b/>
                <w:sz w:val="24"/>
                <w:szCs w:val="24"/>
              </w:rPr>
              <w:t>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for pupil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>s in</w:t>
            </w:r>
            <w:r w:rsidR="004F6384">
              <w:rPr>
                <w:rFonts w:ascii="Century Gothic" w:hAnsi="Century Gothic" w:cs="Arial"/>
                <w:sz w:val="24"/>
                <w:szCs w:val="24"/>
              </w:rPr>
              <w:t xml:space="preserve"> Rec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>– 6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It is very important that your child attends school every day that they are fit and well. Pupils with 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 xml:space="preserve">an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attendance 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 xml:space="preserve">score </w:t>
            </w:r>
            <w:r>
              <w:rPr>
                <w:rFonts w:ascii="Century Gothic" w:hAnsi="Century Gothic" w:cs="Arial"/>
                <w:sz w:val="24"/>
                <w:szCs w:val="24"/>
              </w:rPr>
              <w:t>of less than 90% are regarded by the Government as having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 xml:space="preserve"> Persistent Absence and parents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will be invited into school. All pupils who achieve 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>an attendance of 97% or more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will be invited to the Annual Attendance Reward Visit for </w:t>
            </w:r>
            <w:r w:rsidR="00980A7D">
              <w:rPr>
                <w:rFonts w:ascii="Century Gothic" w:hAnsi="Century Gothic" w:cs="Arial"/>
                <w:sz w:val="24"/>
                <w:szCs w:val="24"/>
              </w:rPr>
              <w:t>excellent attendance!</w:t>
            </w:r>
          </w:p>
        </w:tc>
      </w:tr>
      <w:tr w:rsidR="00834279" w:rsidTr="00D12AAA">
        <w:tc>
          <w:tcPr>
            <w:tcW w:w="2411" w:type="dxa"/>
          </w:tcPr>
          <w:p w:rsidR="00834279" w:rsidRPr="0059321B" w:rsidRDefault="00834279" w:rsidP="00474D44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A7789F" w:rsidRDefault="002E7279" w:rsidP="00741123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Mass:</w:t>
            </w:r>
            <w:r w:rsidRPr="00980A7D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A7789F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Thursday 9</w:t>
            </w:r>
            <w:r w:rsidRPr="008B59AB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A7789F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May</w:t>
            </w:r>
          </w:p>
          <w:p w:rsidR="002E7279" w:rsidRDefault="00A7789F" w:rsidP="0074112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  <w:u w:val="none"/>
              </w:rPr>
              <w:t xml:space="preserve">Swimming: </w:t>
            </w: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Monday 3</w:t>
            </w:r>
            <w:r w:rsidRPr="00A7789F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 xml:space="preserve"> June (2 weeks)</w:t>
            </w:r>
            <w:r w:rsidR="002E727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B3726E" w:rsidRDefault="00B3726E" w:rsidP="0074112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Sports Day: </w:t>
            </w:r>
            <w:r w:rsidR="00E201E0">
              <w:rPr>
                <w:rFonts w:ascii="Century Gothic" w:hAnsi="Century Gothic" w:cs="Arial"/>
                <w:b/>
                <w:sz w:val="24"/>
                <w:szCs w:val="24"/>
              </w:rPr>
              <w:t>Wednesday 19</w:t>
            </w:r>
            <w:r w:rsidR="00E201E0" w:rsidRPr="00E201E0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June</w:t>
            </w:r>
          </w:p>
          <w:p w:rsidR="002E7279" w:rsidRPr="002E7279" w:rsidRDefault="002E7279" w:rsidP="0074112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Birmingham Conservation Park Trip: </w:t>
            </w:r>
            <w:r w:rsidR="00D61C37">
              <w:rPr>
                <w:rFonts w:ascii="Century Gothic" w:hAnsi="Century Gothic" w:cs="Arial"/>
                <w:b/>
                <w:sz w:val="24"/>
                <w:szCs w:val="24"/>
              </w:rPr>
              <w:t>Friday 21</w:t>
            </w:r>
            <w:r w:rsidR="00D61C37" w:rsidRPr="00D61C37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>st</w:t>
            </w:r>
            <w:r w:rsidR="00B3726E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B3726E">
              <w:rPr>
                <w:rFonts w:ascii="Century Gothic" w:hAnsi="Century Gothic" w:cs="Arial"/>
                <w:b/>
                <w:sz w:val="24"/>
                <w:szCs w:val="24"/>
              </w:rPr>
              <w:t>June</w:t>
            </w:r>
            <w:bookmarkStart w:id="0" w:name="_GoBack"/>
            <w:bookmarkEnd w:id="0"/>
          </w:p>
        </w:tc>
      </w:tr>
    </w:tbl>
    <w:p w:rsidR="00474D44" w:rsidRPr="00C4609D" w:rsidRDefault="00474D44" w:rsidP="00474D44">
      <w:pPr>
        <w:rPr>
          <w:rFonts w:ascii="Century Gothic" w:hAnsi="Century Gothic" w:cs="Arial"/>
        </w:rPr>
      </w:pP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  <w:r w:rsidRPr="00C4609D">
        <w:rPr>
          <w:rFonts w:ascii="Century Gothic" w:hAnsi="Century Gothic" w:cs="Arial"/>
          <w:sz w:val="24"/>
          <w:szCs w:val="24"/>
        </w:rPr>
        <w:t>If you have any questions</w:t>
      </w:r>
      <w:r>
        <w:rPr>
          <w:rFonts w:ascii="Century Gothic" w:hAnsi="Century Gothic" w:cs="Arial"/>
          <w:sz w:val="24"/>
          <w:szCs w:val="24"/>
        </w:rPr>
        <w:t xml:space="preserve"> please speak to me informally in the playground at the end of the</w:t>
      </w:r>
      <w:r w:rsidR="008B59AB">
        <w:rPr>
          <w:rFonts w:ascii="Century Gothic" w:hAnsi="Century Gothic" w:cs="Arial"/>
          <w:sz w:val="24"/>
          <w:szCs w:val="24"/>
        </w:rPr>
        <w:t xml:space="preserve"> day or make an appointment</w:t>
      </w:r>
      <w:r>
        <w:rPr>
          <w:rFonts w:ascii="Century Gothic" w:hAnsi="Century Gothic" w:cs="Arial"/>
          <w:sz w:val="24"/>
          <w:szCs w:val="24"/>
        </w:rPr>
        <w:t xml:space="preserve"> through the school office. </w:t>
      </w: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Yours sincerely</w:t>
      </w:r>
      <w:r w:rsidR="00B3726E">
        <w:rPr>
          <w:rFonts w:ascii="Century Gothic" w:hAnsi="Century Gothic" w:cs="Arial"/>
          <w:sz w:val="24"/>
          <w:szCs w:val="24"/>
        </w:rPr>
        <w:t>,</w:t>
      </w:r>
    </w:p>
    <w:p w:rsidR="00272CC4" w:rsidRDefault="00272CC4" w:rsidP="00474D44">
      <w:pPr>
        <w:rPr>
          <w:rFonts w:ascii="Arial" w:hAnsi="Arial" w:cs="Arial"/>
          <w:sz w:val="24"/>
          <w:szCs w:val="24"/>
        </w:rPr>
      </w:pPr>
    </w:p>
    <w:p w:rsidR="00474D44" w:rsidRPr="009F7FDE" w:rsidRDefault="00D12AAA" w:rsidP="00474D44">
      <w:pPr>
        <w:rPr>
          <w:rFonts w:ascii="Century Gothic" w:hAnsi="Century Gothic" w:cs="Arial"/>
          <w:sz w:val="24"/>
          <w:szCs w:val="24"/>
        </w:rPr>
      </w:pPr>
      <w:proofErr w:type="spellStart"/>
      <w:r>
        <w:rPr>
          <w:rFonts w:ascii="Century Gothic" w:hAnsi="Century Gothic" w:cs="Arial"/>
          <w:sz w:val="24"/>
          <w:szCs w:val="24"/>
        </w:rPr>
        <w:t>Mr</w:t>
      </w:r>
      <w:proofErr w:type="spellEnd"/>
      <w:r w:rsidR="00B3726E">
        <w:rPr>
          <w:rFonts w:ascii="Century Gothic" w:hAnsi="Century Gothic" w:cs="Arial"/>
          <w:sz w:val="24"/>
          <w:szCs w:val="24"/>
        </w:rPr>
        <w:t xml:space="preserve"> Hawker </w:t>
      </w:r>
      <w:r w:rsidR="00272CC4" w:rsidRPr="009F7FDE">
        <w:rPr>
          <w:rFonts w:ascii="Century Gothic" w:hAnsi="Century Gothic" w:cs="Arial"/>
          <w:sz w:val="24"/>
          <w:szCs w:val="24"/>
        </w:rPr>
        <w:t xml:space="preserve">and </w:t>
      </w:r>
      <w:proofErr w:type="spellStart"/>
      <w:r w:rsidR="00272CC4" w:rsidRPr="009F7FDE">
        <w:rPr>
          <w:rFonts w:ascii="Century Gothic" w:hAnsi="Century Gothic" w:cs="Arial"/>
          <w:sz w:val="24"/>
          <w:szCs w:val="24"/>
        </w:rPr>
        <w:t>M</w:t>
      </w:r>
      <w:r w:rsidR="00665540" w:rsidRPr="009F7FDE">
        <w:rPr>
          <w:rFonts w:ascii="Century Gothic" w:hAnsi="Century Gothic" w:cs="Arial"/>
          <w:sz w:val="24"/>
          <w:szCs w:val="24"/>
        </w:rPr>
        <w:t>r</w:t>
      </w:r>
      <w:r w:rsidR="008B59AB">
        <w:rPr>
          <w:rFonts w:ascii="Century Gothic" w:hAnsi="Century Gothic" w:cs="Arial"/>
          <w:sz w:val="24"/>
          <w:szCs w:val="24"/>
        </w:rPr>
        <w:t>s</w:t>
      </w:r>
      <w:proofErr w:type="spellEnd"/>
      <w:r w:rsidR="008B59AB">
        <w:rPr>
          <w:rFonts w:ascii="Century Gothic" w:hAnsi="Century Gothic" w:cs="Arial"/>
          <w:sz w:val="24"/>
          <w:szCs w:val="24"/>
        </w:rPr>
        <w:t xml:space="preserve"> </w:t>
      </w:r>
      <w:r w:rsidR="00A7789F">
        <w:rPr>
          <w:rFonts w:ascii="Century Gothic" w:hAnsi="Century Gothic" w:cs="Arial"/>
          <w:sz w:val="24"/>
          <w:szCs w:val="24"/>
        </w:rPr>
        <w:t>Ali</w:t>
      </w:r>
    </w:p>
    <w:sectPr w:rsidR="00474D44" w:rsidRPr="009F7FDE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F2C3755" wp14:editId="1E538D2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65AB969" wp14:editId="61879303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91FB7D4" wp14:editId="40DBFC68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26F0B0E" wp14:editId="0907F9CC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206B532" wp14:editId="2661E77A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14FA0286" wp14:editId="563F81EE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2" name="Picture 2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D686A97" wp14:editId="09CE089D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402D15C6" wp14:editId="1CA92340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FBA0B52" wp14:editId="3F50FDB0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1507B1"/>
    <w:rsid w:val="00191C95"/>
    <w:rsid w:val="0025780A"/>
    <w:rsid w:val="00261A19"/>
    <w:rsid w:val="00272CC4"/>
    <w:rsid w:val="002D23FD"/>
    <w:rsid w:val="002E7279"/>
    <w:rsid w:val="0037710B"/>
    <w:rsid w:val="003F0184"/>
    <w:rsid w:val="00442434"/>
    <w:rsid w:val="00474D44"/>
    <w:rsid w:val="004A1BA3"/>
    <w:rsid w:val="004C63D2"/>
    <w:rsid w:val="004C65A7"/>
    <w:rsid w:val="004F6384"/>
    <w:rsid w:val="005723A6"/>
    <w:rsid w:val="0059321B"/>
    <w:rsid w:val="0059799F"/>
    <w:rsid w:val="005B2B93"/>
    <w:rsid w:val="005C213B"/>
    <w:rsid w:val="00661ABE"/>
    <w:rsid w:val="00665540"/>
    <w:rsid w:val="00701142"/>
    <w:rsid w:val="00710850"/>
    <w:rsid w:val="00713A61"/>
    <w:rsid w:val="00741123"/>
    <w:rsid w:val="00765599"/>
    <w:rsid w:val="00781FCB"/>
    <w:rsid w:val="007B3198"/>
    <w:rsid w:val="007D6429"/>
    <w:rsid w:val="007E0F86"/>
    <w:rsid w:val="00820405"/>
    <w:rsid w:val="00834279"/>
    <w:rsid w:val="00841F36"/>
    <w:rsid w:val="00877BFB"/>
    <w:rsid w:val="00892B63"/>
    <w:rsid w:val="008B59AB"/>
    <w:rsid w:val="008D4FDA"/>
    <w:rsid w:val="009163DA"/>
    <w:rsid w:val="009170C9"/>
    <w:rsid w:val="0093141B"/>
    <w:rsid w:val="00941DBF"/>
    <w:rsid w:val="00944A1D"/>
    <w:rsid w:val="00956D61"/>
    <w:rsid w:val="00980A7D"/>
    <w:rsid w:val="009A1F62"/>
    <w:rsid w:val="009F7FDE"/>
    <w:rsid w:val="00A36FE9"/>
    <w:rsid w:val="00A50A62"/>
    <w:rsid w:val="00A66533"/>
    <w:rsid w:val="00A721FB"/>
    <w:rsid w:val="00A7789F"/>
    <w:rsid w:val="00A8576F"/>
    <w:rsid w:val="00AA3031"/>
    <w:rsid w:val="00AB0342"/>
    <w:rsid w:val="00AD4C13"/>
    <w:rsid w:val="00AE408F"/>
    <w:rsid w:val="00B00C35"/>
    <w:rsid w:val="00B161E2"/>
    <w:rsid w:val="00B3726E"/>
    <w:rsid w:val="00B37EEA"/>
    <w:rsid w:val="00B85F58"/>
    <w:rsid w:val="00B910B5"/>
    <w:rsid w:val="00BB3E9F"/>
    <w:rsid w:val="00C4609D"/>
    <w:rsid w:val="00CB5B9E"/>
    <w:rsid w:val="00D10F4E"/>
    <w:rsid w:val="00D12AAA"/>
    <w:rsid w:val="00D148ED"/>
    <w:rsid w:val="00D40EE1"/>
    <w:rsid w:val="00D61C37"/>
    <w:rsid w:val="00D64020"/>
    <w:rsid w:val="00DE0959"/>
    <w:rsid w:val="00E201E0"/>
    <w:rsid w:val="00E20DC7"/>
    <w:rsid w:val="00E3065F"/>
    <w:rsid w:val="00E651BF"/>
    <w:rsid w:val="00EC631A"/>
    <w:rsid w:val="00ED0269"/>
    <w:rsid w:val="00ED18AD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Matthew Hawker</cp:lastModifiedBy>
  <cp:revision>2</cp:revision>
  <cp:lastPrinted>2017-01-05T15:58:00Z</cp:lastPrinted>
  <dcterms:created xsi:type="dcterms:W3CDTF">2019-05-01T14:13:00Z</dcterms:created>
  <dcterms:modified xsi:type="dcterms:W3CDTF">2019-05-01T14:13:00Z</dcterms:modified>
</cp:coreProperties>
</file>